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A1E" w:rsidRDefault="00122A1E" w:rsidP="00122A1E">
      <w:pPr>
        <w:spacing w:after="225"/>
        <w:rPr>
          <w:rFonts w:ascii="Arial" w:eastAsia="Times New Roman" w:hAnsi="Arial" w:cs="Arial"/>
          <w:color w:val="3C3C3C"/>
          <w:sz w:val="26"/>
          <w:szCs w:val="26"/>
          <w:lang w:eastAsia="ru-RU"/>
        </w:rPr>
      </w:pPr>
      <w:bookmarkStart w:id="0" w:name="_GoBack"/>
      <w:bookmarkEnd w:id="0"/>
      <w:r w:rsidRPr="00122A1E">
        <w:rPr>
          <w:rFonts w:ascii="Arial" w:eastAsia="Times New Roman" w:hAnsi="Arial" w:cs="Arial"/>
          <w:noProof/>
          <w:color w:val="3C3C3C"/>
          <w:sz w:val="26"/>
          <w:szCs w:val="26"/>
          <w:lang w:eastAsia="ru-RU"/>
        </w:rPr>
        <w:drawing>
          <wp:inline distT="0" distB="0" distL="0" distR="0" wp14:anchorId="1DEFDAFB" wp14:editId="589ED701">
            <wp:extent cx="6120130" cy="3398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A1E" w:rsidRPr="00122A1E" w:rsidRDefault="00122A1E" w:rsidP="00394EF4">
      <w:pPr>
        <w:spacing w:after="225"/>
        <w:jc w:val="center"/>
        <w:rPr>
          <w:rFonts w:ascii="Arial" w:eastAsia="Times New Roman" w:hAnsi="Arial" w:cs="Arial"/>
          <w:b/>
          <w:sz w:val="27"/>
          <w:szCs w:val="27"/>
          <w:lang w:eastAsia="ru-RU"/>
        </w:rPr>
      </w:pPr>
      <w:r w:rsidRPr="00122A1E">
        <w:rPr>
          <w:rFonts w:ascii="Arial" w:eastAsia="Times New Roman" w:hAnsi="Arial" w:cs="Arial"/>
          <w:b/>
          <w:sz w:val="27"/>
          <w:szCs w:val="27"/>
          <w:lang w:eastAsia="ru-RU"/>
        </w:rPr>
        <w:t xml:space="preserve">Министерство по чрезвычайным ситуациям Республики Беларусь                       </w:t>
      </w:r>
      <w:r w:rsidR="0052248E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>с 15</w:t>
      </w:r>
      <w:r w:rsidRPr="00122A1E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 xml:space="preserve"> </w:t>
      </w:r>
      <w:r w:rsidR="0052248E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>апреля по 01 мая 2024</w:t>
      </w:r>
      <w:r w:rsidRPr="00122A1E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 xml:space="preserve"> года</w:t>
      </w:r>
      <w:r w:rsidRPr="00122A1E">
        <w:rPr>
          <w:rFonts w:ascii="Arial" w:eastAsia="Times New Roman" w:hAnsi="Arial" w:cs="Arial"/>
          <w:b/>
          <w:sz w:val="27"/>
          <w:szCs w:val="27"/>
          <w:lang w:eastAsia="ru-RU"/>
        </w:rPr>
        <w:t xml:space="preserve"> совместно с организациями, обслуживающими жилищный фонд, проводит </w:t>
      </w:r>
      <w:r w:rsidRPr="00122A1E">
        <w:rPr>
          <w:rFonts w:ascii="Arial" w:eastAsia="Times New Roman" w:hAnsi="Arial" w:cs="Arial"/>
          <w:b/>
          <w:color w:val="FF0000"/>
          <w:sz w:val="27"/>
          <w:szCs w:val="27"/>
          <w:lang w:eastAsia="ru-RU"/>
        </w:rPr>
        <w:t xml:space="preserve">республиканскую пожарно-профилактическую акцию "За безопасность вместе!", </w:t>
      </w:r>
      <w:r w:rsidRPr="00122A1E">
        <w:rPr>
          <w:rFonts w:ascii="Arial" w:eastAsia="Times New Roman" w:hAnsi="Arial" w:cs="Arial"/>
          <w:b/>
          <w:sz w:val="27"/>
          <w:szCs w:val="27"/>
          <w:lang w:eastAsia="ru-RU"/>
        </w:rPr>
        <w:t>направленную на предупреждение пожаров в жилищном фонде и гибели людей от них.</w:t>
      </w:r>
    </w:p>
    <w:p w:rsidR="00122A1E" w:rsidRPr="00122A1E" w:rsidRDefault="00122A1E" w:rsidP="00394EF4">
      <w:pPr>
        <w:shd w:val="clear" w:color="auto" w:fill="FFFFFF"/>
        <w:spacing w:after="240"/>
        <w:jc w:val="both"/>
        <w:rPr>
          <w:rFonts w:eastAsia="Times New Roman" w:cs="Arial"/>
          <w:sz w:val="26"/>
          <w:szCs w:val="26"/>
          <w:lang w:eastAsia="ru-RU"/>
        </w:rPr>
      </w:pPr>
      <w:r w:rsidRPr="00122A1E">
        <w:rPr>
          <w:rFonts w:eastAsia="Times New Roman" w:cs="Arial"/>
          <w:sz w:val="26"/>
          <w:szCs w:val="26"/>
          <w:lang w:eastAsia="ru-RU"/>
        </w:rPr>
        <w:t>Ежегодно акция проводится с целью снижения количества пожаров, происходящих по причине несоблюдения гражданами правил пожарной безопасности, повышения информированности населения о возможностях государственных организаций по оказанию услуг в сфере обеспечения пожарной безопасности, предупреждения правонарушений, совершаемых гражданами в состоянии алкогольного опьянения.</w:t>
      </w:r>
    </w:p>
    <w:p w:rsidR="00122A1E" w:rsidRPr="00122A1E" w:rsidRDefault="00122A1E" w:rsidP="00394EF4">
      <w:pPr>
        <w:spacing w:after="240"/>
        <w:jc w:val="both"/>
        <w:rPr>
          <w:rFonts w:eastAsia="Times New Roman" w:cs="Arial"/>
          <w:sz w:val="26"/>
          <w:szCs w:val="26"/>
          <w:lang w:eastAsia="ru-RU"/>
        </w:rPr>
      </w:pPr>
      <w:r w:rsidRPr="00122A1E">
        <w:rPr>
          <w:rFonts w:eastAsia="Times New Roman" w:cs="Arial"/>
          <w:sz w:val="26"/>
          <w:szCs w:val="26"/>
          <w:lang w:eastAsia="ru-RU"/>
        </w:rPr>
        <w:t>Будьте внимательны и ответственны:</w:t>
      </w:r>
    </w:p>
    <w:p w:rsidR="00122A1E" w:rsidRPr="00122A1E" w:rsidRDefault="00122A1E" w:rsidP="00394EF4">
      <w:pPr>
        <w:numPr>
          <w:ilvl w:val="0"/>
          <w:numId w:val="1"/>
        </w:numPr>
        <w:spacing w:after="180"/>
        <w:ind w:left="0"/>
        <w:jc w:val="both"/>
        <w:rPr>
          <w:rFonts w:eastAsia="Times New Roman" w:cs="Arial"/>
          <w:sz w:val="26"/>
          <w:szCs w:val="26"/>
          <w:lang w:eastAsia="ru-RU"/>
        </w:rPr>
      </w:pPr>
      <w:r w:rsidRPr="00122A1E">
        <w:rPr>
          <w:rFonts w:eastAsia="Times New Roman" w:cs="Arial"/>
          <w:sz w:val="26"/>
          <w:szCs w:val="26"/>
          <w:lang w:eastAsia="ru-RU"/>
        </w:rPr>
        <w:t>проверьте на работоспособность автономные пожарные извещатели и сигнализаторы угарного газа. В случае их отсутствия</w:t>
      </w:r>
      <w:r w:rsidR="00394EF4">
        <w:rPr>
          <w:rFonts w:eastAsia="Times New Roman" w:cs="Arial"/>
          <w:sz w:val="26"/>
          <w:szCs w:val="26"/>
          <w:lang w:eastAsia="ru-RU"/>
        </w:rPr>
        <w:t xml:space="preserve"> - </w:t>
      </w:r>
      <w:r w:rsidRPr="00122A1E">
        <w:rPr>
          <w:rFonts w:eastAsia="Times New Roman" w:cs="Arial"/>
          <w:sz w:val="26"/>
          <w:szCs w:val="26"/>
          <w:lang w:eastAsia="ru-RU"/>
        </w:rPr>
        <w:t xml:space="preserve"> установите приборы в жилых помещениях;</w:t>
      </w:r>
    </w:p>
    <w:p w:rsidR="00122A1E" w:rsidRPr="00122A1E" w:rsidRDefault="00122A1E" w:rsidP="00394EF4">
      <w:pPr>
        <w:numPr>
          <w:ilvl w:val="0"/>
          <w:numId w:val="2"/>
        </w:numPr>
        <w:spacing w:after="180"/>
        <w:ind w:left="0"/>
        <w:jc w:val="both"/>
        <w:rPr>
          <w:rFonts w:eastAsia="Times New Roman" w:cs="Arial"/>
          <w:sz w:val="26"/>
          <w:szCs w:val="26"/>
          <w:lang w:eastAsia="ru-RU"/>
        </w:rPr>
      </w:pPr>
      <w:r w:rsidRPr="00122A1E">
        <w:rPr>
          <w:rFonts w:eastAsia="Times New Roman" w:cs="Arial"/>
          <w:sz w:val="26"/>
          <w:szCs w:val="26"/>
          <w:lang w:eastAsia="ru-RU"/>
        </w:rPr>
        <w:t>не забывайте о родных и близких, живущих в деревнях. Навестите престарелых родителей. Проверьте, как они подготовились к дачному сезону;</w:t>
      </w:r>
    </w:p>
    <w:p w:rsidR="00122A1E" w:rsidRPr="00394EF4" w:rsidRDefault="00122A1E" w:rsidP="00394EF4">
      <w:pPr>
        <w:shd w:val="clear" w:color="auto" w:fill="FFFFFF"/>
        <w:spacing w:after="240"/>
        <w:jc w:val="both"/>
        <w:rPr>
          <w:sz w:val="26"/>
          <w:szCs w:val="26"/>
          <w:shd w:val="clear" w:color="auto" w:fill="FFFFFF"/>
        </w:rPr>
      </w:pPr>
      <w:r w:rsidRPr="00394EF4">
        <w:rPr>
          <w:sz w:val="26"/>
          <w:szCs w:val="26"/>
          <w:shd w:val="clear" w:color="auto" w:fill="FFFFFF"/>
        </w:rPr>
        <w:t>Спасатели напоминают, что нужно быть внимательными при обращении с огнем. Для того чтобы предотвратить пожар, следует помнить, что курить запрещено на кровати и в иных местах для сна, не следует оставлять без контроля источники открытого огня (включенные отопительные приборы, печи, камины, костры, горящие мангалы и т.п.). Запрещено выжигание травы на корню, а разводить костры следует с соблюдением правил безопасности и при наличии средств пожаротушения. Газовое, печное и электрооборудование требует к своей эксплуатации повышенного внимания и контроля. Не оставляйте детей одних, прячьте спички и зажигалки, а для того, чтобы вовремя обнаружить пожар установите в доме автономный пожарный извещатель.</w:t>
      </w:r>
    </w:p>
    <w:p w:rsidR="00122A1E" w:rsidRDefault="00122A1E" w:rsidP="00122A1E">
      <w:pPr>
        <w:shd w:val="clear" w:color="auto" w:fill="FFFFFF"/>
        <w:spacing w:after="240"/>
        <w:rPr>
          <w:color w:val="444444"/>
          <w:sz w:val="23"/>
          <w:szCs w:val="23"/>
          <w:shd w:val="clear" w:color="auto" w:fill="FFFFFF"/>
        </w:rPr>
      </w:pPr>
    </w:p>
    <w:p w:rsidR="00394EF4" w:rsidRDefault="00394EF4" w:rsidP="00122A1E">
      <w:pPr>
        <w:shd w:val="clear" w:color="auto" w:fill="FFFFFF"/>
        <w:spacing w:after="240"/>
        <w:rPr>
          <w:color w:val="444444"/>
          <w:sz w:val="23"/>
          <w:szCs w:val="23"/>
          <w:shd w:val="clear" w:color="auto" w:fill="FFFFFF"/>
        </w:rPr>
      </w:pPr>
      <w:r w:rsidRPr="00122A1E">
        <w:rPr>
          <w:rFonts w:ascii="Arial" w:eastAsia="Times New Roman" w:hAnsi="Arial" w:cs="Arial"/>
          <w:noProof/>
          <w:color w:val="2D2D2D"/>
          <w:sz w:val="27"/>
          <w:szCs w:val="27"/>
          <w:lang w:eastAsia="ru-RU"/>
        </w:rPr>
        <w:lastRenderedPageBreak/>
        <w:drawing>
          <wp:inline distT="0" distB="0" distL="0" distR="0" wp14:anchorId="1728918B" wp14:editId="0A642C6F">
            <wp:extent cx="6118243" cy="5648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A1E" w:rsidRDefault="00122A1E" w:rsidP="00122A1E">
      <w:pPr>
        <w:shd w:val="clear" w:color="auto" w:fill="FFFFFF"/>
        <w:spacing w:after="240"/>
        <w:rPr>
          <w:rFonts w:ascii="Arial" w:eastAsia="Times New Roman" w:hAnsi="Arial" w:cs="Arial"/>
          <w:color w:val="2D2D2D"/>
          <w:sz w:val="27"/>
          <w:szCs w:val="27"/>
          <w:lang w:eastAsia="ru-RU"/>
        </w:rPr>
      </w:pPr>
      <w:r w:rsidRPr="00122A1E">
        <w:rPr>
          <w:rFonts w:ascii="Arial" w:eastAsia="Times New Roman" w:hAnsi="Arial" w:cs="Arial"/>
          <w:noProof/>
          <w:color w:val="2D2D2D"/>
          <w:sz w:val="27"/>
          <w:szCs w:val="27"/>
          <w:lang w:eastAsia="ru-RU"/>
        </w:rPr>
        <w:drawing>
          <wp:inline distT="0" distB="0" distL="0" distR="0" wp14:anchorId="634668DF" wp14:editId="7A0FBA01">
            <wp:extent cx="6124575" cy="3600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A1E" w:rsidRPr="00122A1E" w:rsidRDefault="00122A1E" w:rsidP="00122A1E">
      <w:pPr>
        <w:shd w:val="clear" w:color="auto" w:fill="FFFFFF"/>
        <w:spacing w:after="240"/>
        <w:rPr>
          <w:rFonts w:ascii="Arial" w:eastAsia="Times New Roman" w:hAnsi="Arial" w:cs="Arial"/>
          <w:color w:val="2D2D2D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D2D2D"/>
          <w:sz w:val="27"/>
          <w:szCs w:val="27"/>
          <w:lang w:eastAsia="ru-RU"/>
        </w:rPr>
        <w:lastRenderedPageBreak/>
        <w:drawing>
          <wp:inline distT="0" distB="0" distL="0" distR="0">
            <wp:extent cx="6115050" cy="4200525"/>
            <wp:effectExtent l="0" t="0" r="0" b="9525"/>
            <wp:docPr id="4" name="Рисунок 4" descr="C:\Users\jkhlenzamdir1\Desktop\Приложение 2 Правила пож безоп в жилых домах pb-1024x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hlenzamdir1\Desktop\Приложение 2 Правила пож безоп в жилых домах pb-1024x70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D2D2D"/>
          <w:sz w:val="27"/>
          <w:szCs w:val="27"/>
          <w:lang w:eastAsia="ru-RU"/>
        </w:rPr>
        <w:drawing>
          <wp:inline distT="0" distB="0" distL="0" distR="0">
            <wp:extent cx="6115050" cy="4324350"/>
            <wp:effectExtent l="0" t="0" r="0" b="0"/>
            <wp:docPr id="6" name="Рисунок 6" descr="C:\Users\jkhlenzamdir1\Desktop\Приложение 4 пож безоп не оставлять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hlenzamdir1\Desktop\Приложение 4 пож безоп не оставлять дет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EC" w:rsidRDefault="00394EF4">
      <w:r>
        <w:rPr>
          <w:rFonts w:ascii="Arial" w:eastAsia="Times New Roman" w:hAnsi="Arial" w:cs="Arial"/>
          <w:noProof/>
          <w:color w:val="2D2D2D"/>
          <w:sz w:val="27"/>
          <w:szCs w:val="27"/>
          <w:lang w:eastAsia="ru-RU"/>
        </w:rPr>
        <w:lastRenderedPageBreak/>
        <w:drawing>
          <wp:inline distT="0" distB="0" distL="0" distR="0" wp14:anchorId="749E8F18" wp14:editId="01E4912C">
            <wp:extent cx="6115050" cy="4333875"/>
            <wp:effectExtent l="0" t="0" r="0" b="9525"/>
            <wp:docPr id="5" name="Рисунок 5" descr="C:\Users\jkhlenzamdir1\Desktop\Приложение 3 Пожароопасный период в лесу для соц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hlenzamdir1\Desktop\Приложение 3 Пожароопасный период в лесу для соц се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4EC" w:rsidSect="00394EF4">
      <w:pgSz w:w="11906" w:h="16838" w:code="9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F017E"/>
    <w:multiLevelType w:val="multilevel"/>
    <w:tmpl w:val="C92C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EA2AD3"/>
    <w:multiLevelType w:val="multilevel"/>
    <w:tmpl w:val="331C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E85EAD"/>
    <w:multiLevelType w:val="multilevel"/>
    <w:tmpl w:val="D730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267633"/>
    <w:multiLevelType w:val="multilevel"/>
    <w:tmpl w:val="AD44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A1E"/>
    <w:rsid w:val="0003086F"/>
    <w:rsid w:val="00122A1E"/>
    <w:rsid w:val="003144EC"/>
    <w:rsid w:val="00394EF4"/>
    <w:rsid w:val="0052248E"/>
    <w:rsid w:val="00622125"/>
    <w:rsid w:val="006B7E93"/>
    <w:rsid w:val="007B1AE3"/>
    <w:rsid w:val="0081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571BBA7-50C2-4EB2-8DBA-20DCA1C8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2A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2A1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2A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3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2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 Лен. Зам.дир.по соц.вопросам (Новик А.П.)</dc:creator>
  <cp:lastModifiedBy>ЖКХ Лен. Абон. отдел Программист (Мовсумова Т.А.)</cp:lastModifiedBy>
  <cp:revision>2</cp:revision>
  <dcterms:created xsi:type="dcterms:W3CDTF">2024-04-16T06:13:00Z</dcterms:created>
  <dcterms:modified xsi:type="dcterms:W3CDTF">2024-04-16T06:13:00Z</dcterms:modified>
</cp:coreProperties>
</file>